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3C92A3AA" w:rsidR="00A109D5" w:rsidRPr="001C7F95" w:rsidRDefault="00EF2348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95" w:rsidRPr="001C7F95">
        <w:rPr>
          <w:rFonts w:ascii="Bookman Old Style" w:hAnsi="Bookman Old Style"/>
          <w:b/>
          <w:bCs/>
          <w:color w:val="8E1537"/>
          <w:sz w:val="32"/>
          <w:szCs w:val="32"/>
        </w:rPr>
        <w:t>Clue #</w:t>
      </w:r>
      <w:r w:rsidR="00AF1CC2">
        <w:rPr>
          <w:rFonts w:ascii="Bookman Old Style" w:hAnsi="Bookman Old Style"/>
          <w:b/>
          <w:bCs/>
          <w:color w:val="8E1537"/>
          <w:sz w:val="32"/>
          <w:szCs w:val="32"/>
        </w:rPr>
        <w:t>4</w:t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61CF33B9" w:rsidR="007C1657" w:rsidRPr="00FD2204" w:rsidRDefault="00FD2204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  <w:r w:rsidRPr="00FD2204">
        <w:rPr>
          <w:rFonts w:ascii="Bookman Old Style" w:hAnsi="Bookman Old Style"/>
          <w:b/>
          <w:bCs/>
          <w:i/>
          <w:iCs/>
          <w:color w:val="8E1537"/>
        </w:rPr>
        <w:t>"If success is what you seek,</w:t>
      </w:r>
      <w:r w:rsidRPr="00FD2204">
        <w:rPr>
          <w:rFonts w:ascii="Bookman Old Style" w:hAnsi="Bookman Old Style"/>
          <w:b/>
          <w:bCs/>
          <w:i/>
          <w:iCs/>
          <w:color w:val="8E1537"/>
        </w:rPr>
        <w:br/>
        <w:t>Guidance here will make you peak.</w:t>
      </w:r>
      <w:r w:rsidRPr="00FD2204">
        <w:rPr>
          <w:rFonts w:ascii="Bookman Old Style" w:hAnsi="Bookman Old Style"/>
          <w:b/>
          <w:bCs/>
          <w:i/>
          <w:iCs/>
          <w:color w:val="8E1537"/>
        </w:rPr>
        <w:br/>
        <w:t>Advisors help to keep on track,</w:t>
      </w:r>
      <w:r w:rsidRPr="00FD2204">
        <w:rPr>
          <w:rFonts w:ascii="Bookman Old Style" w:hAnsi="Bookman Old Style"/>
          <w:b/>
          <w:bCs/>
          <w:i/>
          <w:iCs/>
          <w:color w:val="8E1537"/>
        </w:rPr>
        <w:br/>
        <w:t xml:space="preserve">The </w:t>
      </w:r>
      <w:r>
        <w:rPr>
          <w:rFonts w:ascii="Bookman Old Style" w:hAnsi="Bookman Old Style"/>
          <w:b/>
          <w:bCs/>
          <w:i/>
          <w:iCs/>
          <w:color w:val="8E1537"/>
        </w:rPr>
        <w:t>Canvas P</w:t>
      </w:r>
      <w:r w:rsidRPr="00FD2204">
        <w:rPr>
          <w:rFonts w:ascii="Bookman Old Style" w:hAnsi="Bookman Old Style"/>
          <w:b/>
          <w:bCs/>
          <w:i/>
          <w:iCs/>
          <w:color w:val="8E1537"/>
        </w:rPr>
        <w:t>anda hides—</w:t>
      </w:r>
      <w:r>
        <w:rPr>
          <w:rFonts w:ascii="Bookman Old Style" w:hAnsi="Bookman Old Style"/>
          <w:b/>
          <w:bCs/>
          <w:i/>
          <w:iCs/>
          <w:color w:val="8E1537"/>
        </w:rPr>
        <w:br/>
      </w:r>
      <w:r w:rsidRPr="00FD2204">
        <w:rPr>
          <w:rFonts w:ascii="Bookman Old Style" w:hAnsi="Bookman Old Style"/>
          <w:b/>
          <w:bCs/>
          <w:i/>
          <w:iCs/>
          <w:color w:val="8E1537"/>
        </w:rPr>
        <w:t>so don’t look back!"</w:t>
      </w:r>
      <w:r w:rsidRPr="00FD2204">
        <w:rPr>
          <w:rFonts w:ascii="Bookman Old Style" w:hAnsi="Bookman Old Style"/>
          <w:b/>
          <w:bCs/>
        </w:rPr>
        <w:br/>
      </w:r>
      <w:r w:rsidR="00412DBD" w:rsidRPr="00FD2204">
        <w:rPr>
          <w:rFonts w:ascii="Bookman Old Style" w:hAnsi="Bookman Old Style"/>
          <w:b/>
          <w:bCs/>
          <w:i/>
          <w:iCs/>
        </w:rPr>
        <w:br/>
      </w:r>
      <w:r w:rsidR="00A109D5" w:rsidRPr="00FD2204">
        <w:rPr>
          <w:rFonts w:ascii="Bookman Old Style" w:hAnsi="Bookman Old Style"/>
          <w:b/>
          <w:bCs/>
          <w:color w:val="8E1537"/>
        </w:rPr>
        <w:br/>
      </w:r>
    </w:p>
    <w:sectPr w:rsidR="007C1657" w:rsidRPr="00FD2204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412DBD"/>
    <w:rsid w:val="007677E1"/>
    <w:rsid w:val="007C1657"/>
    <w:rsid w:val="00A109D5"/>
    <w:rsid w:val="00A461FE"/>
    <w:rsid w:val="00AF1CC2"/>
    <w:rsid w:val="00EF2348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121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2025-04-15T18:48:00Z</dcterms:created>
  <dcterms:modified xsi:type="dcterms:W3CDTF">2025-04-15T18:48:00Z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