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9D2" w:rsidRPr="003D7D6D" w:rsidRDefault="004859D2" w:rsidP="004859D2">
      <w:pPr>
        <w:spacing w:line="240" w:lineRule="auto"/>
        <w:jc w:val="center"/>
        <w:rPr>
          <w:b/>
          <w:sz w:val="28"/>
          <w:szCs w:val="28"/>
        </w:rPr>
      </w:pPr>
      <w:r w:rsidRPr="003D7D6D">
        <w:rPr>
          <w:b/>
          <w:sz w:val="28"/>
          <w:szCs w:val="28"/>
        </w:rPr>
        <w:t xml:space="preserve"> Alabama</w:t>
      </w:r>
      <w:r w:rsidR="00320227">
        <w:rPr>
          <w:b/>
          <w:sz w:val="28"/>
          <w:szCs w:val="28"/>
        </w:rPr>
        <w:t xml:space="preserve"> Community</w:t>
      </w:r>
      <w:r w:rsidRPr="003D7D6D">
        <w:rPr>
          <w:b/>
          <w:sz w:val="28"/>
          <w:szCs w:val="28"/>
        </w:rPr>
        <w:t xml:space="preserve"> College System</w:t>
      </w:r>
    </w:p>
    <w:p w:rsidR="004859D2" w:rsidRDefault="004859D2" w:rsidP="004859D2">
      <w:pPr>
        <w:spacing w:line="240" w:lineRule="auto"/>
        <w:jc w:val="center"/>
        <w:rPr>
          <w:b/>
          <w:sz w:val="28"/>
          <w:szCs w:val="28"/>
        </w:rPr>
      </w:pPr>
      <w:r w:rsidRPr="003D7D6D">
        <w:rPr>
          <w:b/>
          <w:sz w:val="28"/>
          <w:szCs w:val="28"/>
        </w:rPr>
        <w:t>Nursing Education Programs</w:t>
      </w:r>
    </w:p>
    <w:p w:rsidR="00320227" w:rsidRPr="003D7D6D" w:rsidRDefault="00320227" w:rsidP="004859D2">
      <w:pPr>
        <w:spacing w:line="240" w:lineRule="auto"/>
        <w:jc w:val="center"/>
        <w:rPr>
          <w:b/>
          <w:sz w:val="28"/>
          <w:szCs w:val="28"/>
        </w:rPr>
      </w:pPr>
      <w:r>
        <w:rPr>
          <w:b/>
          <w:sz w:val="28"/>
          <w:szCs w:val="28"/>
        </w:rPr>
        <w:t>Adopted July 31, 2009</w:t>
      </w:r>
    </w:p>
    <w:p w:rsidR="004859D2" w:rsidRDefault="004859D2" w:rsidP="004859D2">
      <w:pPr>
        <w:spacing w:line="240" w:lineRule="auto"/>
        <w:jc w:val="center"/>
        <w:rPr>
          <w:b/>
        </w:rPr>
      </w:pPr>
    </w:p>
    <w:p w:rsidR="00292621" w:rsidRPr="004859D2" w:rsidRDefault="00292621" w:rsidP="004859D2">
      <w:pPr>
        <w:spacing w:line="240" w:lineRule="auto"/>
        <w:jc w:val="center"/>
        <w:rPr>
          <w:b/>
        </w:rPr>
      </w:pPr>
    </w:p>
    <w:p w:rsidR="004859D2" w:rsidRPr="004859D2" w:rsidRDefault="00A21BD7" w:rsidP="004859D2">
      <w:pPr>
        <w:spacing w:line="240" w:lineRule="auto"/>
        <w:jc w:val="center"/>
        <w:rPr>
          <w:b/>
        </w:rPr>
      </w:pPr>
      <w:r w:rsidRPr="004859D2">
        <w:rPr>
          <w:b/>
        </w:rPr>
        <w:t>PROGRESSION POLICY</w:t>
      </w:r>
    </w:p>
    <w:p w:rsidR="004859D2" w:rsidRDefault="004859D2" w:rsidP="00A21BD7">
      <w:pPr>
        <w:spacing w:line="240" w:lineRule="auto"/>
        <w:rPr>
          <w:b/>
        </w:rPr>
      </w:pPr>
    </w:p>
    <w:p w:rsidR="00292621" w:rsidRPr="003A1B67" w:rsidRDefault="00292621" w:rsidP="00A21BD7">
      <w:pPr>
        <w:spacing w:line="240" w:lineRule="auto"/>
        <w:rPr>
          <w:b/>
        </w:rPr>
      </w:pPr>
    </w:p>
    <w:p w:rsidR="004859D2" w:rsidRPr="00E60832" w:rsidRDefault="004859D2" w:rsidP="004859D2">
      <w:r w:rsidRPr="00E60832">
        <w:t xml:space="preserve">In order to </w:t>
      </w:r>
      <w:r>
        <w:t xml:space="preserve">progress </w:t>
      </w:r>
      <w:r w:rsidRPr="00E60832">
        <w:t xml:space="preserve">in the nursing program, the student must: </w:t>
      </w:r>
    </w:p>
    <w:p w:rsidR="004859D2" w:rsidRPr="00E60832" w:rsidRDefault="004859D2" w:rsidP="004859D2">
      <w:pPr>
        <w:numPr>
          <w:ilvl w:val="0"/>
          <w:numId w:val="2"/>
        </w:numPr>
        <w:spacing w:line="240" w:lineRule="auto"/>
      </w:pPr>
      <w:r>
        <w:t xml:space="preserve">Achieve </w:t>
      </w:r>
      <w:r w:rsidRPr="00E60832">
        <w:t>a grade of C or better in all required general education and nursing courses</w:t>
      </w:r>
      <w:r>
        <w:t>.</w:t>
      </w:r>
      <w:r w:rsidRPr="00E60832">
        <w:t xml:space="preserve"> </w:t>
      </w:r>
    </w:p>
    <w:p w:rsidR="004859D2" w:rsidRPr="00E60832" w:rsidRDefault="004859D2" w:rsidP="004859D2">
      <w:pPr>
        <w:numPr>
          <w:ilvl w:val="0"/>
          <w:numId w:val="2"/>
        </w:numPr>
        <w:spacing w:line="240" w:lineRule="auto"/>
      </w:pPr>
      <w:r w:rsidRPr="00E60832">
        <w:t>Be acceptable by clinical agencies for clinical experiences.</w:t>
      </w:r>
    </w:p>
    <w:p w:rsidR="004859D2" w:rsidRPr="00E60832" w:rsidRDefault="004859D2" w:rsidP="004859D2">
      <w:pPr>
        <w:numPr>
          <w:ilvl w:val="0"/>
          <w:numId w:val="2"/>
        </w:numPr>
        <w:spacing w:line="240" w:lineRule="auto"/>
      </w:pPr>
      <w:r w:rsidRPr="00E60832">
        <w:t>Maintain ability to meet essential functions for nursing with or without reasonable accommodations.</w:t>
      </w:r>
    </w:p>
    <w:p w:rsidR="004859D2" w:rsidRDefault="004859D2" w:rsidP="004859D2">
      <w:pPr>
        <w:numPr>
          <w:ilvl w:val="0"/>
          <w:numId w:val="2"/>
        </w:numPr>
        <w:spacing w:line="240" w:lineRule="auto"/>
      </w:pPr>
      <w:r w:rsidRPr="00E60832">
        <w:t>Maintain current CPR at the health care provider level.</w:t>
      </w:r>
    </w:p>
    <w:p w:rsidR="004859D2" w:rsidRDefault="004859D2" w:rsidP="00A21BD7">
      <w:pPr>
        <w:spacing w:line="240" w:lineRule="auto"/>
        <w:ind w:left="360"/>
      </w:pPr>
    </w:p>
    <w:p w:rsidR="004859D2" w:rsidRPr="00320227" w:rsidRDefault="004859D2" w:rsidP="00A21BD7">
      <w:pPr>
        <w:spacing w:line="240" w:lineRule="auto"/>
        <w:ind w:left="360" w:hanging="360"/>
        <w:jc w:val="center"/>
        <w:rPr>
          <w:b/>
          <w:u w:val="single"/>
        </w:rPr>
      </w:pPr>
      <w:r w:rsidRPr="00320227">
        <w:rPr>
          <w:b/>
          <w:u w:val="single"/>
        </w:rPr>
        <w:t>Nursing Non-Progression</w:t>
      </w:r>
    </w:p>
    <w:p w:rsidR="00A21BD7" w:rsidRPr="006E5E3A" w:rsidRDefault="00A21BD7" w:rsidP="00A21BD7">
      <w:pPr>
        <w:spacing w:line="240" w:lineRule="auto"/>
        <w:ind w:left="360" w:hanging="360"/>
        <w:jc w:val="center"/>
        <w:rPr>
          <w:b/>
        </w:rPr>
      </w:pPr>
    </w:p>
    <w:p w:rsidR="004859D2" w:rsidRPr="00E60832" w:rsidRDefault="004859D2" w:rsidP="00A21BD7">
      <w:pPr>
        <w:spacing w:line="240" w:lineRule="auto"/>
      </w:pPr>
      <w:r>
        <w:t xml:space="preserve">Nursing </w:t>
      </w:r>
      <w:r w:rsidR="00104B64">
        <w:t>n</w:t>
      </w:r>
      <w:r>
        <w:t>on-</w:t>
      </w:r>
      <w:r w:rsidR="00104B64">
        <w:t>p</w:t>
      </w:r>
      <w:r>
        <w:t xml:space="preserve">rogression is defined as failure of one or more courses in a semester OR withdrawal (for any reason) from one or more courses in two separate semesters.  Students withdrawing from one or more courses in the same semester are not considered under this definition to have experienced a nursing non-progression, and should return to repeat the </w:t>
      </w:r>
      <w:proofErr w:type="gramStart"/>
      <w:r>
        <w:t>required</w:t>
      </w:r>
      <w:proofErr w:type="gramEnd"/>
      <w:r>
        <w:t xml:space="preserve"> courses at the first course offering.  Students returning to repeat a course due to withdrawal will be allowed to register for said course(s) on a space available basis.</w:t>
      </w:r>
      <w:r w:rsidRPr="00872C91">
        <w:t xml:space="preserve"> </w:t>
      </w:r>
    </w:p>
    <w:p w:rsidR="004859D2" w:rsidRPr="00E60832" w:rsidRDefault="004859D2" w:rsidP="00A21BD7">
      <w:pPr>
        <w:spacing w:line="240" w:lineRule="auto"/>
        <w:rPr>
          <w:caps/>
        </w:rPr>
      </w:pPr>
    </w:p>
    <w:p w:rsidR="004859D2" w:rsidRPr="00320227" w:rsidRDefault="00A21BD7" w:rsidP="00A21BD7">
      <w:pPr>
        <w:spacing w:line="240" w:lineRule="auto"/>
        <w:jc w:val="center"/>
        <w:rPr>
          <w:b/>
          <w:u w:val="single"/>
        </w:rPr>
      </w:pPr>
      <w:r w:rsidRPr="00320227">
        <w:rPr>
          <w:b/>
          <w:u w:val="single"/>
        </w:rPr>
        <w:t xml:space="preserve">Reinstatement </w:t>
      </w:r>
    </w:p>
    <w:p w:rsidR="00A21BD7" w:rsidRPr="00E60832" w:rsidRDefault="00A21BD7" w:rsidP="00A21BD7">
      <w:pPr>
        <w:spacing w:line="240" w:lineRule="auto"/>
        <w:jc w:val="center"/>
      </w:pPr>
    </w:p>
    <w:p w:rsidR="004859D2" w:rsidRPr="002859BD" w:rsidRDefault="004859D2" w:rsidP="00A21BD7">
      <w:pPr>
        <w:spacing w:line="240" w:lineRule="auto"/>
      </w:pPr>
      <w:r w:rsidRPr="00E60832">
        <w:t>Students who</w:t>
      </w:r>
      <w:r>
        <w:t xml:space="preserve"> experience non</w:t>
      </w:r>
      <w:r w:rsidR="00A21BD7">
        <w:t>-</w:t>
      </w:r>
      <w:r w:rsidRPr="00E60832">
        <w:t xml:space="preserve">progression </w:t>
      </w:r>
      <w:r>
        <w:t>in</w:t>
      </w:r>
      <w:r w:rsidRPr="00E60832">
        <w:t xml:space="preserve"> the nursing program </w:t>
      </w:r>
      <w:r>
        <w:t xml:space="preserve">and who </w:t>
      </w:r>
      <w:r w:rsidRPr="00E60832">
        <w:t xml:space="preserve">desire reinstatement in the program must </w:t>
      </w:r>
      <w:r>
        <w:t>apply for reinstatement to the program</w:t>
      </w:r>
      <w:r w:rsidRPr="00E60832">
        <w:t xml:space="preserve">.  </w:t>
      </w:r>
      <w:r>
        <w:t xml:space="preserve">A student </w:t>
      </w:r>
      <w:r w:rsidRPr="00E60832">
        <w:t xml:space="preserve">must request reinstatement within one year from the term of </w:t>
      </w:r>
      <w:r>
        <w:t xml:space="preserve">non-progression to be eligible for reinstatement.  </w:t>
      </w:r>
      <w:r w:rsidRPr="006F3854">
        <w:t>Students dismissed from the program for disciplinary reasons and/or unsafe client care in the clinical area will not be allowed reinstatement to the nursing program.</w:t>
      </w:r>
      <w:r>
        <w:rPr>
          <w:color w:val="FF00FF"/>
        </w:rPr>
        <w:t xml:space="preserve">  </w:t>
      </w:r>
      <w:r w:rsidRPr="002859BD">
        <w:t>Reinstatement to the program will be allowed one time</w:t>
      </w:r>
      <w:r>
        <w:t xml:space="preserve"> </w:t>
      </w:r>
      <w:r w:rsidRPr="002859BD">
        <w:t>only.</w:t>
      </w:r>
    </w:p>
    <w:p w:rsidR="004859D2" w:rsidRDefault="004859D2" w:rsidP="00A21BD7">
      <w:pPr>
        <w:spacing w:line="240" w:lineRule="auto"/>
      </w:pPr>
    </w:p>
    <w:p w:rsidR="004859D2" w:rsidRDefault="004859D2" w:rsidP="00A21BD7">
      <w:pPr>
        <w:spacing w:line="240" w:lineRule="auto"/>
      </w:pPr>
      <w:r w:rsidRPr="00E60832">
        <w:t xml:space="preserve">Reinstatement to the nursing program is </w:t>
      </w:r>
      <w:r>
        <w:t xml:space="preserve">based on </w:t>
      </w:r>
      <w:r w:rsidRPr="00E60832">
        <w:t xml:space="preserve">space availability </w:t>
      </w:r>
      <w:r>
        <w:t xml:space="preserve">and is </w:t>
      </w:r>
      <w:r w:rsidRPr="00E60832">
        <w:t>not guaranteed.  Selection for reinstatement is based on GPA</w:t>
      </w:r>
      <w:r>
        <w:t xml:space="preserve"> in nursing program required courses</w:t>
      </w:r>
      <w:r w:rsidRPr="00E60832">
        <w:t xml:space="preserve">. Students must adhere to nursing curriculum and program policies and procedures </w:t>
      </w:r>
      <w:r>
        <w:t xml:space="preserve">in effect </w:t>
      </w:r>
      <w:r w:rsidRPr="00E60832">
        <w:t xml:space="preserve">at the </w:t>
      </w:r>
      <w:r>
        <w:t xml:space="preserve">time </w:t>
      </w:r>
      <w:r w:rsidRPr="00E60832">
        <w:t>of reinstatement.</w:t>
      </w:r>
      <w:r>
        <w:t xml:space="preserve">  </w:t>
      </w:r>
      <w:r w:rsidRPr="00E60832">
        <w:t xml:space="preserve">Reinstatement </w:t>
      </w:r>
      <w:r>
        <w:t>can</w:t>
      </w:r>
      <w:r w:rsidRPr="00E60832">
        <w:t xml:space="preserve"> be denied due to, but not limited to, any of the following circumstances:</w:t>
      </w:r>
    </w:p>
    <w:p w:rsidR="00097C4C" w:rsidRDefault="00097C4C" w:rsidP="00A21BD7">
      <w:pPr>
        <w:spacing w:line="240" w:lineRule="auto"/>
      </w:pPr>
    </w:p>
    <w:p w:rsidR="004859D2" w:rsidRDefault="004859D2" w:rsidP="00A21BD7">
      <w:pPr>
        <w:spacing w:line="240" w:lineRule="auto"/>
      </w:pPr>
      <w:r>
        <w:tab/>
        <w:t xml:space="preserve">1. </w:t>
      </w:r>
      <w:r w:rsidR="00A21BD7">
        <w:t xml:space="preserve"> </w:t>
      </w:r>
      <w:r>
        <w:t>Space unavailability;</w:t>
      </w:r>
    </w:p>
    <w:p w:rsidR="004859D2" w:rsidRPr="00E60832" w:rsidRDefault="004859D2" w:rsidP="00A21BD7">
      <w:pPr>
        <w:spacing w:line="240" w:lineRule="auto"/>
      </w:pPr>
      <w:r>
        <w:tab/>
        <w:t xml:space="preserve">2. </w:t>
      </w:r>
      <w:r w:rsidR="00A21BD7">
        <w:t xml:space="preserve"> </w:t>
      </w:r>
      <w:r w:rsidRPr="00E60832">
        <w:t>Refusal by clinical agencies to accept the student for clinical experiences;</w:t>
      </w:r>
    </w:p>
    <w:p w:rsidR="004859D2" w:rsidRDefault="004859D2" w:rsidP="00A21BD7">
      <w:pPr>
        <w:spacing w:line="240" w:lineRule="auto"/>
      </w:pPr>
      <w:r>
        <w:tab/>
        <w:t xml:space="preserve">3. </w:t>
      </w:r>
      <w:r w:rsidR="00A21BD7">
        <w:t xml:space="preserve"> </w:t>
      </w:r>
      <w:r w:rsidRPr="00E60832">
        <w:t xml:space="preserve">Twelve months have elapsed since the student </w:t>
      </w:r>
      <w:r>
        <w:t>enrollment</w:t>
      </w:r>
      <w:r w:rsidRPr="00E60832">
        <w:t xml:space="preserve"> in a nursing course;</w:t>
      </w:r>
    </w:p>
    <w:p w:rsidR="004859D2" w:rsidRDefault="004859D2" w:rsidP="00A21BD7">
      <w:pPr>
        <w:spacing w:line="240" w:lineRule="auto"/>
      </w:pPr>
    </w:p>
    <w:p w:rsidR="00292621" w:rsidRDefault="00292621" w:rsidP="00A21BD7">
      <w:pPr>
        <w:spacing w:line="240" w:lineRule="auto"/>
        <w:rPr>
          <w:u w:val="single"/>
        </w:rPr>
      </w:pPr>
    </w:p>
    <w:p w:rsidR="00292621" w:rsidRDefault="00292621" w:rsidP="00A21BD7">
      <w:pPr>
        <w:spacing w:line="240" w:lineRule="auto"/>
        <w:rPr>
          <w:u w:val="single"/>
        </w:rPr>
      </w:pPr>
    </w:p>
    <w:p w:rsidR="00292621" w:rsidRDefault="00292621" w:rsidP="00A21BD7">
      <w:pPr>
        <w:spacing w:line="240" w:lineRule="auto"/>
        <w:rPr>
          <w:u w:val="single"/>
        </w:rPr>
      </w:pPr>
    </w:p>
    <w:p w:rsidR="004859D2" w:rsidRDefault="004859D2" w:rsidP="00A21BD7">
      <w:pPr>
        <w:spacing w:line="240" w:lineRule="auto"/>
        <w:rPr>
          <w:u w:val="single"/>
        </w:rPr>
      </w:pPr>
      <w:r w:rsidRPr="00A21BD7">
        <w:rPr>
          <w:u w:val="single"/>
        </w:rPr>
        <w:lastRenderedPageBreak/>
        <w:t>Criteria for Reinstatement</w:t>
      </w:r>
    </w:p>
    <w:p w:rsidR="00097C4C" w:rsidRPr="00A21BD7" w:rsidRDefault="00097C4C" w:rsidP="00A21BD7">
      <w:pPr>
        <w:spacing w:line="240" w:lineRule="auto"/>
        <w:rPr>
          <w:u w:val="single"/>
        </w:rPr>
      </w:pPr>
    </w:p>
    <w:p w:rsidR="004859D2" w:rsidRDefault="004859D2" w:rsidP="00A21BD7">
      <w:pPr>
        <w:spacing w:line="240" w:lineRule="auto"/>
        <w:ind w:left="360" w:firstLine="360"/>
      </w:pPr>
      <w:r>
        <w:t xml:space="preserve">1. </w:t>
      </w:r>
      <w:r w:rsidR="00A21BD7">
        <w:t xml:space="preserve"> </w:t>
      </w:r>
      <w:r>
        <w:t>Demonstrate a</w:t>
      </w:r>
      <w:r w:rsidRPr="0062154A">
        <w:rPr>
          <w:color w:val="FF0000"/>
        </w:rPr>
        <w:t xml:space="preserve"> </w:t>
      </w:r>
      <w:r w:rsidRPr="002859BD">
        <w:t>2.0</w:t>
      </w:r>
      <w:r>
        <w:t xml:space="preserve"> </w:t>
      </w:r>
      <w:r w:rsidRPr="00E60832">
        <w:t xml:space="preserve">GPA </w:t>
      </w:r>
      <w:r>
        <w:t>in nursing program required courses</w:t>
      </w:r>
      <w:r w:rsidRPr="00E60832">
        <w:t>.</w:t>
      </w:r>
    </w:p>
    <w:p w:rsidR="004859D2" w:rsidRPr="002859BD" w:rsidRDefault="004859D2" w:rsidP="00A21BD7">
      <w:pPr>
        <w:spacing w:line="240" w:lineRule="auto"/>
        <w:ind w:left="360" w:firstLine="360"/>
      </w:pPr>
      <w:r w:rsidRPr="002859BD">
        <w:t xml:space="preserve">2. </w:t>
      </w:r>
      <w:r w:rsidR="00A21BD7">
        <w:t xml:space="preserve"> </w:t>
      </w:r>
      <w:r w:rsidRPr="002859BD">
        <w:t>Student has had no more than one non-progression since program admission</w:t>
      </w:r>
      <w:r w:rsidR="004D480E">
        <w:t>.</w:t>
      </w:r>
    </w:p>
    <w:p w:rsidR="004859D2" w:rsidRPr="002859BD" w:rsidRDefault="004859D2" w:rsidP="00A21BD7">
      <w:pPr>
        <w:spacing w:line="240" w:lineRule="auto"/>
        <w:ind w:left="360" w:firstLine="360"/>
      </w:pPr>
      <w:r>
        <w:t>3.</w:t>
      </w:r>
      <w:r>
        <w:rPr>
          <w:color w:val="FF0000"/>
        </w:rPr>
        <w:t xml:space="preserve"> </w:t>
      </w:r>
      <w:r w:rsidR="00A21BD7">
        <w:rPr>
          <w:color w:val="FF0000"/>
        </w:rPr>
        <w:t xml:space="preserve"> </w:t>
      </w:r>
      <w:r w:rsidRPr="002859BD">
        <w:t>Demonstrate acceptable skills proficiency.</w:t>
      </w:r>
    </w:p>
    <w:p w:rsidR="004859D2" w:rsidRPr="00E60832" w:rsidRDefault="004859D2" w:rsidP="00A21BD7">
      <w:pPr>
        <w:spacing w:line="240" w:lineRule="auto"/>
        <w:ind w:left="360" w:firstLine="360"/>
      </w:pPr>
      <w:r>
        <w:t xml:space="preserve">4. </w:t>
      </w:r>
      <w:r w:rsidR="00A21BD7">
        <w:t xml:space="preserve"> </w:t>
      </w:r>
      <w:r>
        <w:t>Meet</w:t>
      </w:r>
      <w:r w:rsidRPr="00E60832">
        <w:t xml:space="preserve"> acceptab</w:t>
      </w:r>
      <w:r>
        <w:t>ility criteria for placement at</w:t>
      </w:r>
      <w:r w:rsidRPr="00E60832">
        <w:t xml:space="preserve"> clinical agencies for clinical experiences.</w:t>
      </w:r>
    </w:p>
    <w:p w:rsidR="003A1B67" w:rsidRDefault="004859D2" w:rsidP="003A1B67">
      <w:pPr>
        <w:spacing w:line="240" w:lineRule="auto"/>
        <w:ind w:left="1080" w:hanging="360"/>
      </w:pPr>
      <w:r>
        <w:t xml:space="preserve">5. </w:t>
      </w:r>
      <w:r w:rsidR="00A21BD7">
        <w:t xml:space="preserve"> </w:t>
      </w:r>
      <w:r>
        <w:t>Demonstrate</w:t>
      </w:r>
      <w:r w:rsidRPr="00E60832">
        <w:t xml:space="preserve"> ability to meet essential functions for nursing with or without reasonable accommodations.</w:t>
      </w:r>
    </w:p>
    <w:p w:rsidR="004859D2" w:rsidRDefault="004859D2" w:rsidP="003A1B67">
      <w:pPr>
        <w:spacing w:line="240" w:lineRule="auto"/>
        <w:ind w:left="1080" w:hanging="360"/>
      </w:pPr>
      <w:r>
        <w:t xml:space="preserve">6. </w:t>
      </w:r>
      <w:r w:rsidR="00A21BD7">
        <w:t xml:space="preserve"> </w:t>
      </w:r>
      <w:r>
        <w:t>Demonstrate</w:t>
      </w:r>
      <w:r w:rsidRPr="00E60832">
        <w:t xml:space="preserve"> current CPR at the health care provider level.</w:t>
      </w:r>
    </w:p>
    <w:p w:rsidR="004859D2" w:rsidRDefault="004859D2" w:rsidP="00A21BD7">
      <w:pPr>
        <w:spacing w:line="240" w:lineRule="auto"/>
      </w:pPr>
    </w:p>
    <w:p w:rsidR="004859D2" w:rsidRDefault="004859D2" w:rsidP="00A21BD7">
      <w:pPr>
        <w:tabs>
          <w:tab w:val="left" w:pos="1080"/>
        </w:tabs>
        <w:spacing w:line="240" w:lineRule="auto"/>
        <w:rPr>
          <w:u w:val="single"/>
        </w:rPr>
      </w:pPr>
      <w:r w:rsidRPr="00A21BD7">
        <w:rPr>
          <w:u w:val="single"/>
        </w:rPr>
        <w:t>Process for Reinstatement</w:t>
      </w:r>
    </w:p>
    <w:p w:rsidR="00097C4C" w:rsidRPr="00A21BD7" w:rsidRDefault="00097C4C" w:rsidP="00A21BD7">
      <w:pPr>
        <w:tabs>
          <w:tab w:val="left" w:pos="1080"/>
        </w:tabs>
        <w:spacing w:line="240" w:lineRule="auto"/>
        <w:rPr>
          <w:u w:val="single"/>
        </w:rPr>
      </w:pPr>
    </w:p>
    <w:p w:rsidR="004859D2" w:rsidRDefault="004859D2" w:rsidP="00A21BD7">
      <w:pPr>
        <w:spacing w:line="240" w:lineRule="auto"/>
        <w:ind w:left="990" w:hanging="270"/>
      </w:pPr>
      <w:r>
        <w:t xml:space="preserve">1.  Students should first </w:t>
      </w:r>
      <w:r w:rsidRPr="00E60832">
        <w:t>schedule an app</w:t>
      </w:r>
      <w:r w:rsidR="004D480E">
        <w:t>ointment with a nursing faculty/</w:t>
      </w:r>
      <w:r w:rsidRPr="00E60832">
        <w:t xml:space="preserve">advisor to discuss </w:t>
      </w:r>
      <w:r>
        <w:t xml:space="preserve">eligibility for </w:t>
      </w:r>
      <w:r w:rsidRPr="00E60832">
        <w:t>reinstatement</w:t>
      </w:r>
      <w:r>
        <w:t>.</w:t>
      </w:r>
    </w:p>
    <w:p w:rsidR="004859D2" w:rsidRDefault="004859D2" w:rsidP="00A21BD7">
      <w:pPr>
        <w:spacing w:line="240" w:lineRule="auto"/>
        <w:ind w:left="990" w:hanging="270"/>
      </w:pPr>
      <w:r>
        <w:t xml:space="preserve">2.  </w:t>
      </w:r>
      <w:r w:rsidRPr="00E60832">
        <w:t xml:space="preserve">Students must apply for </w:t>
      </w:r>
      <w:r>
        <w:t xml:space="preserve">reinstatement to </w:t>
      </w:r>
      <w:r w:rsidRPr="00E60832">
        <w:t xml:space="preserve">the nursing program and </w:t>
      </w:r>
      <w:r>
        <w:t xml:space="preserve">submit the application by published deadlines. </w:t>
      </w:r>
    </w:p>
    <w:p w:rsidR="004859D2" w:rsidRDefault="004859D2" w:rsidP="00A21BD7">
      <w:pPr>
        <w:spacing w:line="240" w:lineRule="auto"/>
        <w:ind w:left="990" w:hanging="270"/>
      </w:pPr>
      <w:r>
        <w:t xml:space="preserve">3.  Students must apply for </w:t>
      </w:r>
      <w:r w:rsidRPr="00E60832">
        <w:t>readmission to the co</w:t>
      </w:r>
      <w:r>
        <w:t>llege if not currently enrolled.  College readmission must be accomplished by published deadlines.</w:t>
      </w:r>
    </w:p>
    <w:p w:rsidR="004859D2" w:rsidRDefault="004859D2" w:rsidP="00A21BD7">
      <w:pPr>
        <w:spacing w:line="240" w:lineRule="auto"/>
        <w:ind w:left="990" w:hanging="270"/>
      </w:pPr>
      <w:r>
        <w:t>4.  Update all drug testing and background screening according to program policy.</w:t>
      </w:r>
    </w:p>
    <w:p w:rsidR="004859D2" w:rsidRDefault="004859D2" w:rsidP="00A21BD7">
      <w:pPr>
        <w:spacing w:line="240" w:lineRule="auto"/>
      </w:pPr>
    </w:p>
    <w:p w:rsidR="004D480E" w:rsidRPr="00320227" w:rsidRDefault="004D480E" w:rsidP="004D480E">
      <w:pPr>
        <w:spacing w:line="240" w:lineRule="auto"/>
        <w:jc w:val="center"/>
        <w:rPr>
          <w:b/>
          <w:u w:val="single"/>
        </w:rPr>
      </w:pPr>
      <w:r w:rsidRPr="00320227">
        <w:rPr>
          <w:b/>
          <w:u w:val="single"/>
        </w:rPr>
        <w:t>Readmission</w:t>
      </w:r>
    </w:p>
    <w:p w:rsidR="004D480E" w:rsidRPr="00E60832" w:rsidRDefault="004D480E" w:rsidP="00A21BD7">
      <w:pPr>
        <w:spacing w:line="240" w:lineRule="auto"/>
      </w:pPr>
    </w:p>
    <w:p w:rsidR="004859D2" w:rsidRDefault="004859D2" w:rsidP="00A21BD7">
      <w:pPr>
        <w:spacing w:line="240" w:lineRule="auto"/>
      </w:pPr>
      <w:r>
        <w:t xml:space="preserve">Students not eligible for program reinstatement may apply for program admission as a new student.  If accepted, all nursing program courses (NUR prefix) will have to be taken.  </w:t>
      </w:r>
    </w:p>
    <w:p w:rsidR="00A21BD7" w:rsidRDefault="00A21BD7" w:rsidP="00A21BD7">
      <w:pPr>
        <w:spacing w:line="240" w:lineRule="auto"/>
      </w:pPr>
    </w:p>
    <w:p w:rsidR="004D480E" w:rsidRDefault="004D480E" w:rsidP="00A21BD7">
      <w:pPr>
        <w:spacing w:line="240" w:lineRule="auto"/>
      </w:pPr>
    </w:p>
    <w:p w:rsidR="00292621" w:rsidRDefault="00292621" w:rsidP="00A21BD7">
      <w:pPr>
        <w:spacing w:line="240" w:lineRule="auto"/>
      </w:pPr>
    </w:p>
    <w:p w:rsidR="00A21BD7" w:rsidRPr="00320227" w:rsidRDefault="004D480E" w:rsidP="00FB6200">
      <w:pPr>
        <w:spacing w:line="240" w:lineRule="auto"/>
        <w:jc w:val="center"/>
        <w:rPr>
          <w:b/>
          <w:u w:val="single"/>
        </w:rPr>
      </w:pPr>
      <w:r w:rsidRPr="00320227">
        <w:rPr>
          <w:b/>
          <w:u w:val="single"/>
        </w:rPr>
        <w:t>TRANSFER POLICY</w:t>
      </w:r>
    </w:p>
    <w:p w:rsidR="00FB6200" w:rsidRPr="00A21BD7" w:rsidRDefault="00FB6200" w:rsidP="00FB6200">
      <w:pPr>
        <w:spacing w:line="240" w:lineRule="auto"/>
        <w:jc w:val="center"/>
        <w:rPr>
          <w:b/>
        </w:rPr>
      </w:pPr>
    </w:p>
    <w:p w:rsidR="00FB6200" w:rsidRDefault="00FB6200" w:rsidP="00FB6200">
      <w:pPr>
        <w:spacing w:line="240" w:lineRule="auto"/>
      </w:pPr>
      <w:r>
        <w:t xml:space="preserve">The transfer policy applies only to students desiring to transfer between Alabama </w:t>
      </w:r>
      <w:r w:rsidR="00026DE4">
        <w:t xml:space="preserve">Community </w:t>
      </w:r>
      <w:r>
        <w:t>College System institutions.  It does not apply to students wishing to transfer from other institutions.</w:t>
      </w:r>
    </w:p>
    <w:p w:rsidR="008C6EA4" w:rsidRDefault="008C6EA4" w:rsidP="00FB6200">
      <w:pPr>
        <w:spacing w:line="240" w:lineRule="auto"/>
      </w:pPr>
    </w:p>
    <w:p w:rsidR="008C6EA4" w:rsidRDefault="008C6EA4" w:rsidP="00FB6200">
      <w:pPr>
        <w:spacing w:line="240" w:lineRule="auto"/>
        <w:rPr>
          <w:u w:val="single"/>
        </w:rPr>
      </w:pPr>
      <w:r w:rsidRPr="008C6EA4">
        <w:rPr>
          <w:u w:val="single"/>
        </w:rPr>
        <w:t>Criteria for Transfer</w:t>
      </w:r>
    </w:p>
    <w:p w:rsidR="008C6EA4" w:rsidRPr="008C6EA4" w:rsidRDefault="008C6EA4" w:rsidP="00FB6200">
      <w:pPr>
        <w:spacing w:line="240" w:lineRule="auto"/>
        <w:rPr>
          <w:u w:val="single"/>
        </w:rPr>
      </w:pPr>
    </w:p>
    <w:p w:rsidR="00FB6200" w:rsidRDefault="00FB6200" w:rsidP="00FB6200">
      <w:pPr>
        <w:pStyle w:val="ListParagraph"/>
        <w:widowControl w:val="0"/>
        <w:numPr>
          <w:ilvl w:val="0"/>
          <w:numId w:val="4"/>
        </w:numPr>
        <w:autoSpaceDE w:val="0"/>
        <w:autoSpaceDN w:val="0"/>
        <w:adjustRightInd w:val="0"/>
        <w:spacing w:line="240" w:lineRule="auto"/>
      </w:pPr>
      <w:r w:rsidRPr="00FB6200">
        <w:rPr>
          <w:color w:val="000000"/>
        </w:rPr>
        <w:t>Must meet minimum admission standards for the nursing program.</w:t>
      </w:r>
    </w:p>
    <w:p w:rsidR="00FB6200" w:rsidRDefault="00FB6200" w:rsidP="00FB6200">
      <w:pPr>
        <w:pStyle w:val="ListParagraph"/>
        <w:numPr>
          <w:ilvl w:val="0"/>
          <w:numId w:val="4"/>
        </w:numPr>
        <w:autoSpaceDN w:val="0"/>
        <w:spacing w:line="240" w:lineRule="auto"/>
      </w:pPr>
      <w:r>
        <w:t xml:space="preserve">Must possess a grade of C or better in all nursing program required courses taken at another institution and possess a minimum of a </w:t>
      </w:r>
      <w:r w:rsidRPr="00FB6200">
        <w:rPr>
          <w:caps/>
          <w:color w:val="000000"/>
        </w:rPr>
        <w:t>2.0</w:t>
      </w:r>
      <w:r>
        <w:t xml:space="preserve"> cumulative GPA at time of transfer.</w:t>
      </w:r>
    </w:p>
    <w:p w:rsidR="00FB6200" w:rsidRDefault="00FB6200" w:rsidP="00FB6200">
      <w:pPr>
        <w:pStyle w:val="ListParagraph"/>
        <w:numPr>
          <w:ilvl w:val="0"/>
          <w:numId w:val="4"/>
        </w:numPr>
        <w:autoSpaceDN w:val="0"/>
        <w:spacing w:line="240" w:lineRule="auto"/>
      </w:pPr>
      <w:r>
        <w:t>Dean/Director of previous nursing program must provide a letter of eligibility for progression in previous nursing program.</w:t>
      </w:r>
    </w:p>
    <w:p w:rsidR="00FB6200" w:rsidRDefault="00FB6200" w:rsidP="00FB6200">
      <w:pPr>
        <w:pStyle w:val="ListParagraph"/>
        <w:numPr>
          <w:ilvl w:val="0"/>
          <w:numId w:val="4"/>
        </w:numPr>
        <w:autoSpaceDN w:val="0"/>
        <w:spacing w:line="240" w:lineRule="auto"/>
      </w:pPr>
      <w:r>
        <w:t>Must comply with all program policy requirements at accepting institution.</w:t>
      </w:r>
    </w:p>
    <w:p w:rsidR="00FB6200" w:rsidRDefault="00FB6200" w:rsidP="00FB6200">
      <w:pPr>
        <w:pStyle w:val="ListParagraph"/>
        <w:numPr>
          <w:ilvl w:val="0"/>
          <w:numId w:val="4"/>
        </w:numPr>
        <w:autoSpaceDN w:val="0"/>
        <w:spacing w:line="240" w:lineRule="auto"/>
      </w:pPr>
      <w:r>
        <w:t>Complete at least 25% of the nursing program required courses for degree /certificate at the accepting institution.</w:t>
      </w:r>
    </w:p>
    <w:p w:rsidR="00FB6200" w:rsidRDefault="00FB6200" w:rsidP="00FB6200">
      <w:pPr>
        <w:pStyle w:val="ListParagraph"/>
        <w:numPr>
          <w:ilvl w:val="0"/>
          <w:numId w:val="4"/>
        </w:numPr>
        <w:autoSpaceDN w:val="0"/>
        <w:spacing w:line="240" w:lineRule="auto"/>
      </w:pPr>
      <w:r>
        <w:t>Must meet acceptability criteria for placement at clinical agencies for clinical experience.</w:t>
      </w:r>
    </w:p>
    <w:p w:rsidR="00FB6200" w:rsidRPr="00FB6200" w:rsidRDefault="00FB6200" w:rsidP="00FB6200">
      <w:pPr>
        <w:pStyle w:val="ListParagraph"/>
        <w:numPr>
          <w:ilvl w:val="0"/>
          <w:numId w:val="4"/>
        </w:numPr>
        <w:autoSpaceDN w:val="0"/>
        <w:spacing w:line="240" w:lineRule="auto"/>
        <w:rPr>
          <w:b/>
        </w:rPr>
      </w:pPr>
      <w:r>
        <w:lastRenderedPageBreak/>
        <w:t xml:space="preserve">Acceptance of transfer students into nursing programs is limited by the number of faculty and clinical facilities available.  </w:t>
      </w:r>
      <w:r w:rsidRPr="00FB6200">
        <w:rPr>
          <w:b/>
          <w:u w:val="single"/>
        </w:rPr>
        <w:t>Meeting minimal standards does not guarantee acceptance</w:t>
      </w:r>
      <w:r w:rsidRPr="00FB6200">
        <w:rPr>
          <w:b/>
        </w:rPr>
        <w:t xml:space="preserve">. </w:t>
      </w:r>
    </w:p>
    <w:p w:rsidR="00FB6200" w:rsidRDefault="00FB6200" w:rsidP="00FB6200">
      <w:pPr>
        <w:pStyle w:val="ListParagraph"/>
        <w:numPr>
          <w:ilvl w:val="0"/>
          <w:numId w:val="4"/>
        </w:numPr>
        <w:spacing w:line="240" w:lineRule="auto"/>
      </w:pPr>
      <w:r>
        <w:t>Student selection for transfer is based on GPA in nursing program required courses.</w:t>
      </w:r>
    </w:p>
    <w:p w:rsidR="00FB6200" w:rsidRDefault="00FB6200" w:rsidP="00FB6200">
      <w:pPr>
        <w:spacing w:line="240" w:lineRule="auto"/>
        <w:ind w:left="900" w:hanging="900"/>
      </w:pPr>
    </w:p>
    <w:p w:rsidR="00026DE4" w:rsidRDefault="00026DE4" w:rsidP="00FB6200">
      <w:pPr>
        <w:spacing w:line="240" w:lineRule="auto"/>
        <w:jc w:val="center"/>
        <w:rPr>
          <w:b/>
          <w:u w:val="single"/>
        </w:rPr>
      </w:pPr>
    </w:p>
    <w:p w:rsidR="00026DE4" w:rsidRDefault="00026DE4" w:rsidP="00FB6200">
      <w:pPr>
        <w:spacing w:line="240" w:lineRule="auto"/>
        <w:jc w:val="center"/>
        <w:rPr>
          <w:b/>
          <w:u w:val="single"/>
        </w:rPr>
      </w:pPr>
    </w:p>
    <w:p w:rsidR="00FB6200" w:rsidRPr="00320227" w:rsidRDefault="004D480E" w:rsidP="00FB6200">
      <w:pPr>
        <w:spacing w:line="240" w:lineRule="auto"/>
        <w:jc w:val="center"/>
        <w:rPr>
          <w:b/>
          <w:u w:val="single"/>
        </w:rPr>
      </w:pPr>
      <w:r w:rsidRPr="00320227">
        <w:rPr>
          <w:b/>
          <w:u w:val="single"/>
        </w:rPr>
        <w:t>TRANSIENT STUDENT POLICY</w:t>
      </w:r>
    </w:p>
    <w:p w:rsidR="00FB6200" w:rsidRDefault="00FB6200" w:rsidP="00FB6200">
      <w:pPr>
        <w:spacing w:line="240" w:lineRule="auto"/>
        <w:jc w:val="center"/>
        <w:rPr>
          <w:b/>
        </w:rPr>
      </w:pPr>
    </w:p>
    <w:p w:rsidR="00FB6200" w:rsidRDefault="00FB6200" w:rsidP="00FB6200">
      <w:pPr>
        <w:spacing w:line="240" w:lineRule="auto"/>
        <w:rPr>
          <w:color w:val="FF0000"/>
        </w:rPr>
      </w:pPr>
      <w:r w:rsidRPr="004D480E">
        <w:t xml:space="preserve">The transient policy applies only to students desiring to transfer between Alabama </w:t>
      </w:r>
      <w:r w:rsidR="00026DE4">
        <w:t xml:space="preserve">Community </w:t>
      </w:r>
      <w:r w:rsidRPr="004D480E">
        <w:t>College System institutions. It does not apply to students wishing to transfer from other institutions.</w:t>
      </w:r>
      <w:r>
        <w:t xml:space="preserve"> </w:t>
      </w:r>
    </w:p>
    <w:p w:rsidR="004D480E" w:rsidRDefault="004D480E" w:rsidP="00FB6200">
      <w:pPr>
        <w:spacing w:line="240" w:lineRule="auto"/>
      </w:pPr>
    </w:p>
    <w:p w:rsidR="008C6EA4" w:rsidRPr="008C6EA4" w:rsidRDefault="008C6EA4" w:rsidP="00FB6200">
      <w:pPr>
        <w:spacing w:line="240" w:lineRule="auto"/>
        <w:rPr>
          <w:u w:val="single"/>
        </w:rPr>
      </w:pPr>
      <w:r w:rsidRPr="008C6EA4">
        <w:rPr>
          <w:u w:val="single"/>
        </w:rPr>
        <w:t>Criteria for Transient Status</w:t>
      </w:r>
    </w:p>
    <w:p w:rsidR="008C6EA4" w:rsidRDefault="008C6EA4" w:rsidP="00FB6200">
      <w:pPr>
        <w:spacing w:line="240" w:lineRule="auto"/>
      </w:pPr>
    </w:p>
    <w:p w:rsidR="00FB6200" w:rsidRDefault="00FB6200" w:rsidP="00FB6200">
      <w:pPr>
        <w:pStyle w:val="ListParagraph"/>
        <w:widowControl w:val="0"/>
        <w:numPr>
          <w:ilvl w:val="0"/>
          <w:numId w:val="8"/>
        </w:numPr>
        <w:autoSpaceDE w:val="0"/>
        <w:autoSpaceDN w:val="0"/>
        <w:adjustRightInd w:val="0"/>
        <w:spacing w:line="240" w:lineRule="auto"/>
      </w:pPr>
      <w:r>
        <w:rPr>
          <w:color w:val="000000"/>
        </w:rPr>
        <w:t>Must meet minimum admission standards for the nursing program.</w:t>
      </w:r>
    </w:p>
    <w:p w:rsidR="00FB6200" w:rsidRDefault="00FB6200" w:rsidP="00FB6200">
      <w:pPr>
        <w:numPr>
          <w:ilvl w:val="0"/>
          <w:numId w:val="8"/>
        </w:numPr>
        <w:autoSpaceDN w:val="0"/>
        <w:spacing w:line="240" w:lineRule="auto"/>
      </w:pPr>
      <w:r>
        <w:t xml:space="preserve">Must possess a grade of C or better in all nursing program required courses taken at another institution and possess a minimum of a </w:t>
      </w:r>
      <w:r>
        <w:rPr>
          <w:caps/>
          <w:color w:val="000000"/>
        </w:rPr>
        <w:t>2.0</w:t>
      </w:r>
      <w:r>
        <w:t xml:space="preserve"> cumulative GPA.</w:t>
      </w:r>
    </w:p>
    <w:p w:rsidR="00FB6200" w:rsidRDefault="00FB6200" w:rsidP="00FB6200">
      <w:pPr>
        <w:numPr>
          <w:ilvl w:val="0"/>
          <w:numId w:val="8"/>
        </w:numPr>
        <w:autoSpaceDN w:val="0"/>
        <w:spacing w:line="240" w:lineRule="auto"/>
      </w:pPr>
      <w:r>
        <w:t>Dean/Director of previous nursing program must provide a letter of eligibility for progression in previous nursing program.</w:t>
      </w:r>
    </w:p>
    <w:p w:rsidR="00FB6200" w:rsidRDefault="00FB6200" w:rsidP="00FB6200">
      <w:pPr>
        <w:numPr>
          <w:ilvl w:val="0"/>
          <w:numId w:val="8"/>
        </w:numPr>
        <w:autoSpaceDN w:val="0"/>
        <w:spacing w:line="240" w:lineRule="auto"/>
      </w:pPr>
      <w:r>
        <w:t>A student enrolled at another institution must secure permission from that institution by submitting an application for admission to the College and a Transient Student Form completed by an official (Nursing Program Dean/Director) of the primary institution.</w:t>
      </w:r>
    </w:p>
    <w:p w:rsidR="00FB6200" w:rsidRDefault="00FB6200" w:rsidP="00FB6200">
      <w:pPr>
        <w:numPr>
          <w:ilvl w:val="0"/>
          <w:numId w:val="8"/>
        </w:numPr>
        <w:autoSpaceDN w:val="0"/>
        <w:spacing w:line="240" w:lineRule="auto"/>
      </w:pPr>
      <w:r>
        <w:t>Transient students must complete a Transcript Request Form at the end of the term before a transcript will be issued to the primary institution.</w:t>
      </w:r>
    </w:p>
    <w:p w:rsidR="00FB6200" w:rsidRDefault="00FB6200" w:rsidP="00FB6200">
      <w:pPr>
        <w:numPr>
          <w:ilvl w:val="0"/>
          <w:numId w:val="8"/>
        </w:numPr>
        <w:autoSpaceDN w:val="0"/>
        <w:spacing w:line="240" w:lineRule="auto"/>
      </w:pPr>
      <w:r>
        <w:t>Must comply with all program policy requirements at accepting institution.</w:t>
      </w:r>
    </w:p>
    <w:p w:rsidR="00FB6200" w:rsidRDefault="00FB6200" w:rsidP="00FB6200">
      <w:pPr>
        <w:numPr>
          <w:ilvl w:val="0"/>
          <w:numId w:val="8"/>
        </w:numPr>
        <w:autoSpaceDN w:val="0"/>
        <w:spacing w:line="240" w:lineRule="auto"/>
      </w:pPr>
      <w:r>
        <w:t>Must meet acceptability criteria for placement at clinical agencies for clinical experience.</w:t>
      </w:r>
    </w:p>
    <w:p w:rsidR="00FB6200" w:rsidRDefault="00FB6200" w:rsidP="00FB6200">
      <w:pPr>
        <w:numPr>
          <w:ilvl w:val="0"/>
          <w:numId w:val="8"/>
        </w:numPr>
        <w:autoSpaceDN w:val="0"/>
        <w:spacing w:line="240" w:lineRule="auto"/>
      </w:pPr>
      <w:r>
        <w:t xml:space="preserve">Acceptance of transient student into a nursing program is limited by the number of faculty and clinical facilities available.  </w:t>
      </w:r>
      <w:r>
        <w:rPr>
          <w:b/>
          <w:u w:val="single"/>
        </w:rPr>
        <w:t>Meeting minimal standards does not guarantee acceptance</w:t>
      </w:r>
      <w:r>
        <w:t xml:space="preserve">. </w:t>
      </w:r>
    </w:p>
    <w:p w:rsidR="00FB6200" w:rsidRDefault="00FB6200" w:rsidP="00FB6200">
      <w:pPr>
        <w:pStyle w:val="ListParagraph"/>
        <w:numPr>
          <w:ilvl w:val="0"/>
          <w:numId w:val="8"/>
        </w:numPr>
        <w:spacing w:line="240" w:lineRule="auto"/>
      </w:pPr>
      <w:r>
        <w:t>Student selection for transient status is based on GPA in nursing program required courses.</w:t>
      </w:r>
    </w:p>
    <w:p w:rsidR="00A21BD7" w:rsidRDefault="00A21BD7" w:rsidP="00FB6200">
      <w:pPr>
        <w:spacing w:line="240" w:lineRule="auto"/>
      </w:pPr>
    </w:p>
    <w:p w:rsidR="00292621" w:rsidRDefault="00292621" w:rsidP="00FB6200">
      <w:pPr>
        <w:spacing w:line="240" w:lineRule="auto"/>
      </w:pPr>
    </w:p>
    <w:p w:rsidR="00A21BD7" w:rsidRPr="00026DE4" w:rsidRDefault="008C6EA4" w:rsidP="00FB6200">
      <w:pPr>
        <w:spacing w:line="240" w:lineRule="auto"/>
        <w:jc w:val="center"/>
        <w:rPr>
          <w:b/>
          <w:u w:val="single"/>
        </w:rPr>
      </w:pPr>
      <w:r w:rsidRPr="00026DE4">
        <w:rPr>
          <w:b/>
          <w:u w:val="single"/>
        </w:rPr>
        <w:t>ADN TRANSFER TO LPN PROGRAM</w:t>
      </w:r>
    </w:p>
    <w:p w:rsidR="004859D2" w:rsidRDefault="004859D2" w:rsidP="00A21BD7">
      <w:pPr>
        <w:spacing w:line="240" w:lineRule="auto"/>
      </w:pPr>
    </w:p>
    <w:p w:rsidR="00A21BD7" w:rsidRDefault="00890830" w:rsidP="00A21BD7">
      <w:pPr>
        <w:spacing w:line="240" w:lineRule="auto"/>
      </w:pPr>
      <w:r>
        <w:t>Associate Degree nursing students may apply for admission to the third semester of the practical nursing program after they have completed the first two semester</w:t>
      </w:r>
      <w:r w:rsidR="00104B64">
        <w:t xml:space="preserve">s of coursework – </w:t>
      </w:r>
      <w:r>
        <w:t xml:space="preserve"> MTH 100, ENG 101, BIO 201, BIO 202, NUR 102, NUR 103, NUR 104, NUR 105, and NUR 106</w:t>
      </w:r>
      <w:r w:rsidR="00104B64">
        <w:t xml:space="preserve"> – with </w:t>
      </w:r>
      <w:r>
        <w:t xml:space="preserve"> a grade of C or better. Students who elect to transfer to the last semester in the practical nursing program will be required to meet the current program admission/readmission requirements. Students will be admitted on a space available basis to the PN program.</w:t>
      </w:r>
    </w:p>
    <w:p w:rsidR="00890830" w:rsidRDefault="00890830" w:rsidP="00A21BD7">
      <w:pPr>
        <w:spacing w:line="240" w:lineRule="auto"/>
      </w:pPr>
    </w:p>
    <w:p w:rsidR="00292621" w:rsidRDefault="00292621" w:rsidP="00A21BD7">
      <w:pPr>
        <w:spacing w:line="240" w:lineRule="auto"/>
        <w:rPr>
          <w:u w:val="single"/>
        </w:rPr>
      </w:pPr>
    </w:p>
    <w:p w:rsidR="00292621" w:rsidRDefault="00292621" w:rsidP="00A21BD7">
      <w:pPr>
        <w:spacing w:line="240" w:lineRule="auto"/>
        <w:rPr>
          <w:u w:val="single"/>
        </w:rPr>
      </w:pPr>
    </w:p>
    <w:p w:rsidR="00890830" w:rsidRPr="008C6EA4" w:rsidRDefault="00890830" w:rsidP="00A21BD7">
      <w:pPr>
        <w:spacing w:line="240" w:lineRule="auto"/>
        <w:rPr>
          <w:u w:val="single"/>
        </w:rPr>
      </w:pPr>
      <w:r w:rsidRPr="008C6EA4">
        <w:rPr>
          <w:u w:val="single"/>
        </w:rPr>
        <w:lastRenderedPageBreak/>
        <w:t>To be eligible for this option:</w:t>
      </w:r>
    </w:p>
    <w:p w:rsidR="00890830" w:rsidRDefault="00890830" w:rsidP="00A21BD7">
      <w:pPr>
        <w:spacing w:line="240" w:lineRule="auto"/>
      </w:pPr>
    </w:p>
    <w:p w:rsidR="00890830" w:rsidRDefault="00890830" w:rsidP="00890830">
      <w:pPr>
        <w:pStyle w:val="ListParagraph"/>
        <w:numPr>
          <w:ilvl w:val="0"/>
          <w:numId w:val="9"/>
        </w:numPr>
        <w:spacing w:line="240" w:lineRule="auto"/>
      </w:pPr>
      <w:r>
        <w:t>Student must complete a transfer/readmission form.</w:t>
      </w:r>
    </w:p>
    <w:p w:rsidR="00890830" w:rsidRDefault="00890830" w:rsidP="00890830">
      <w:pPr>
        <w:pStyle w:val="ListParagraph"/>
        <w:numPr>
          <w:ilvl w:val="0"/>
          <w:numId w:val="9"/>
        </w:numPr>
        <w:spacing w:line="240" w:lineRule="auto"/>
      </w:pPr>
      <w:r>
        <w:t>Have a</w:t>
      </w:r>
      <w:r w:rsidR="00104B64">
        <w:t xml:space="preserve"> minimum of a 2.0 cumulative GPA</w:t>
      </w:r>
      <w:r>
        <w:t xml:space="preserve"> at current institution.</w:t>
      </w:r>
    </w:p>
    <w:p w:rsidR="00890830" w:rsidRDefault="00890830" w:rsidP="00890830">
      <w:pPr>
        <w:pStyle w:val="ListParagraph"/>
        <w:numPr>
          <w:ilvl w:val="0"/>
          <w:numId w:val="9"/>
        </w:numPr>
        <w:spacing w:line="240" w:lineRule="auto"/>
      </w:pPr>
      <w:r>
        <w:t>Meet clinical record/health record requirements.</w:t>
      </w:r>
    </w:p>
    <w:p w:rsidR="00890830" w:rsidRDefault="00890830" w:rsidP="00890830">
      <w:pPr>
        <w:pStyle w:val="ListParagraph"/>
        <w:numPr>
          <w:ilvl w:val="0"/>
          <w:numId w:val="9"/>
        </w:numPr>
        <w:spacing w:line="240" w:lineRule="auto"/>
      </w:pPr>
      <w:r>
        <w:t xml:space="preserve">The last clinical nursing course, in which the student was successful, cannot be more than </w:t>
      </w:r>
      <w:r w:rsidR="00104B64">
        <w:t>twelve</w:t>
      </w:r>
      <w:r>
        <w:t xml:space="preserve"> months old.</w:t>
      </w:r>
    </w:p>
    <w:p w:rsidR="00890830" w:rsidRDefault="00890830" w:rsidP="00890830">
      <w:pPr>
        <w:pStyle w:val="ListParagraph"/>
        <w:numPr>
          <w:ilvl w:val="0"/>
          <w:numId w:val="9"/>
        </w:numPr>
        <w:spacing w:line="240" w:lineRule="auto"/>
      </w:pPr>
      <w:r>
        <w:t>Student will be ranked on cumulative GPA for the purposes of transfer/readmission to the PN program.</w:t>
      </w:r>
    </w:p>
    <w:p w:rsidR="00890830" w:rsidRDefault="00890830" w:rsidP="00890830">
      <w:pPr>
        <w:pStyle w:val="ListParagraph"/>
        <w:numPr>
          <w:ilvl w:val="0"/>
          <w:numId w:val="9"/>
        </w:numPr>
        <w:spacing w:line="240" w:lineRule="auto"/>
      </w:pPr>
      <w:r>
        <w:t>Students who have two attempts in the RN program are only allowed one attempt in the PN program.</w:t>
      </w:r>
    </w:p>
    <w:p w:rsidR="00890830" w:rsidRDefault="00890830" w:rsidP="00890830">
      <w:pPr>
        <w:pStyle w:val="ListParagraph"/>
        <w:numPr>
          <w:ilvl w:val="0"/>
          <w:numId w:val="9"/>
        </w:numPr>
        <w:spacing w:line="240" w:lineRule="auto"/>
      </w:pPr>
      <w:r>
        <w:t>Students who are successful may apply for the LPN to RN Mobility Option as outlined in the college catalog.</w:t>
      </w:r>
    </w:p>
    <w:p w:rsidR="008C6EA4" w:rsidRDefault="00890830" w:rsidP="00890830">
      <w:pPr>
        <w:pStyle w:val="ListParagraph"/>
        <w:numPr>
          <w:ilvl w:val="0"/>
          <w:numId w:val="9"/>
        </w:numPr>
        <w:spacing w:line="240" w:lineRule="auto"/>
        <w:sectPr w:rsidR="008C6EA4" w:rsidSect="00292621">
          <w:headerReference w:type="default" r:id="rId8"/>
          <w:footerReference w:type="default" r:id="rId9"/>
          <w:pgSz w:w="12240" w:h="15840"/>
          <w:pgMar w:top="1440" w:right="1440" w:bottom="1152" w:left="1440" w:header="720" w:footer="720" w:gutter="0"/>
          <w:cols w:space="720"/>
          <w:docGrid w:linePitch="360"/>
        </w:sectPr>
      </w:pPr>
      <w:r>
        <w:t>If unsuccessful in the PN transfer option, the student must meet current admission/</w:t>
      </w:r>
      <w:r w:rsidR="008C6EA4">
        <w:t xml:space="preserve"> </w:t>
      </w:r>
      <w:r>
        <w:t>progression requirements.</w:t>
      </w:r>
    </w:p>
    <w:p w:rsidR="00890830" w:rsidRDefault="00890830" w:rsidP="008C6EA4">
      <w:pPr>
        <w:pStyle w:val="ListParagraph"/>
        <w:spacing w:line="240" w:lineRule="auto"/>
      </w:pPr>
    </w:p>
    <w:p w:rsidR="007B5658" w:rsidRPr="00097C4C" w:rsidRDefault="007B5658" w:rsidP="008C6EA4">
      <w:pPr>
        <w:spacing w:line="240" w:lineRule="auto"/>
      </w:pPr>
    </w:p>
    <w:sectPr w:rsidR="007B5658" w:rsidRPr="00097C4C" w:rsidSect="00292621">
      <w:headerReference w:type="default" r:id="rId10"/>
      <w:type w:val="continuous"/>
      <w:pgSz w:w="12240" w:h="15840"/>
      <w:pgMar w:top="1440" w:right="1440" w:bottom="1152"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4D28" w:rsidRDefault="001C4D28" w:rsidP="007B5658">
      <w:pPr>
        <w:spacing w:line="240" w:lineRule="auto"/>
      </w:pPr>
      <w:r>
        <w:separator/>
      </w:r>
    </w:p>
  </w:endnote>
  <w:endnote w:type="continuationSeparator" w:id="0">
    <w:p w:rsidR="001C4D28" w:rsidRDefault="001C4D28" w:rsidP="007B565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DE4" w:rsidRDefault="00FB2F5A">
    <w:pPr>
      <w:pStyle w:val="Footer"/>
      <w:jc w:val="right"/>
    </w:pPr>
    <w:fldSimple w:instr=" PAGE   \* MERGEFORMAT ">
      <w:r w:rsidR="0004718B">
        <w:rPr>
          <w:noProof/>
        </w:rPr>
        <w:t>1</w:t>
      </w:r>
    </w:fldSimple>
  </w:p>
  <w:p w:rsidR="00026DE4" w:rsidRDefault="00026DE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4D28" w:rsidRDefault="001C4D28" w:rsidP="007B5658">
      <w:pPr>
        <w:spacing w:line="240" w:lineRule="auto"/>
      </w:pPr>
      <w:r>
        <w:separator/>
      </w:r>
    </w:p>
  </w:footnote>
  <w:footnote w:type="continuationSeparator" w:id="0">
    <w:p w:rsidR="001C4D28" w:rsidRDefault="001C4D28" w:rsidP="007B5658">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DE4" w:rsidRPr="00026DE4" w:rsidRDefault="00026DE4">
    <w:pPr>
      <w:pStyle w:val="Header"/>
      <w:rPr>
        <w:sz w:val="16"/>
        <w:szCs w:val="16"/>
      </w:rPr>
    </w:pPr>
    <w:r>
      <w:rPr>
        <w:sz w:val="16"/>
        <w:szCs w:val="16"/>
      </w:rPr>
      <w:t xml:space="preserve">Nursing Progression Policy </w:t>
    </w:r>
    <w:r>
      <w:rPr>
        <w:sz w:val="16"/>
        <w:szCs w:val="16"/>
      </w:rPr>
      <w:tab/>
    </w:r>
    <w:r>
      <w:rPr>
        <w:sz w:val="16"/>
        <w:szCs w:val="16"/>
      </w:rPr>
      <w:tab/>
    </w:r>
    <w:r w:rsidR="00A6233A">
      <w:rPr>
        <w:sz w:val="16"/>
        <w:szCs w:val="16"/>
      </w:rPr>
      <w:t>July</w:t>
    </w:r>
    <w:r>
      <w:rPr>
        <w:sz w:val="16"/>
        <w:szCs w:val="16"/>
      </w:rPr>
      <w:t>, 2009</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EA4" w:rsidRPr="004859D2" w:rsidRDefault="008C6EA4" w:rsidP="008C6EA4">
    <w:pPr>
      <w:pStyle w:val="Header"/>
      <w:ind w:left="-630"/>
      <w:rPr>
        <w:szCs w:val="3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FB3C62"/>
    <w:multiLevelType w:val="hybridMultilevel"/>
    <w:tmpl w:val="5FEC4B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774FF7"/>
    <w:multiLevelType w:val="hybridMultilevel"/>
    <w:tmpl w:val="F796B99A"/>
    <w:lvl w:ilvl="0" w:tplc="DFF8B42C">
      <w:start w:val="1"/>
      <w:numFmt w:val="decimal"/>
      <w:lvlText w:val="%1."/>
      <w:lvlJc w:val="left"/>
      <w:pPr>
        <w:tabs>
          <w:tab w:val="num" w:pos="1080"/>
        </w:tabs>
        <w:ind w:left="1080" w:hanging="360"/>
      </w:pPr>
      <w:rPr>
        <w:rFonts w:ascii="Times New Roman" w:eastAsia="Calibri" w:hAnsi="Times New Roman" w:cs="Times New Roman"/>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A7549A1"/>
    <w:multiLevelType w:val="hybridMultilevel"/>
    <w:tmpl w:val="B2586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AE6792"/>
    <w:multiLevelType w:val="hybridMultilevel"/>
    <w:tmpl w:val="622EF4B0"/>
    <w:lvl w:ilvl="0" w:tplc="8BF0F1EC">
      <w:start w:val="1"/>
      <w:numFmt w:val="decimal"/>
      <w:lvlText w:val="%1."/>
      <w:lvlJc w:val="left"/>
      <w:pPr>
        <w:ind w:left="720" w:hanging="360"/>
      </w:pPr>
      <w:rPr>
        <w:rFonts w:ascii="Times New Roman" w:eastAsia="Times New Roman" w:hAnsi="Times New Roman" w:cs="Times New Roman"/>
        <w:color w:val="00000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4A7938B0"/>
    <w:multiLevelType w:val="hybridMultilevel"/>
    <w:tmpl w:val="296C7126"/>
    <w:lvl w:ilvl="0" w:tplc="B7F24548">
      <w:start w:val="7"/>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82E23DF"/>
    <w:multiLevelType w:val="hybridMultilevel"/>
    <w:tmpl w:val="7E20311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739174D"/>
    <w:multiLevelType w:val="hybridMultilevel"/>
    <w:tmpl w:val="EB3CFE6A"/>
    <w:lvl w:ilvl="0" w:tplc="DFF8B42C">
      <w:start w:val="1"/>
      <w:numFmt w:val="decimal"/>
      <w:lvlText w:val="%1."/>
      <w:lvlJc w:val="left"/>
      <w:pPr>
        <w:tabs>
          <w:tab w:val="num" w:pos="1080"/>
        </w:tabs>
        <w:ind w:left="1080" w:hanging="360"/>
      </w:pPr>
      <w:rPr>
        <w:rFonts w:ascii="Times New Roman" w:eastAsia="Calibri" w:hAnsi="Times New Roman" w:cs="Times New Roman"/>
        <w:sz w:val="24"/>
        <w:szCs w:val="24"/>
      </w:rPr>
    </w:lvl>
    <w:lvl w:ilvl="1" w:tplc="E04204A2">
      <w:start w:val="1"/>
      <w:numFmt w:val="lowerLetter"/>
      <w:lvlText w:val="%2."/>
      <w:lvlJc w:val="left"/>
      <w:pPr>
        <w:tabs>
          <w:tab w:val="num" w:pos="1800"/>
        </w:tabs>
        <w:ind w:left="1800" w:hanging="360"/>
      </w:pPr>
      <w:rPr>
        <w:sz w:val="24"/>
        <w:szCs w:val="24"/>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774E336A"/>
    <w:multiLevelType w:val="hybridMultilevel"/>
    <w:tmpl w:val="D2582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AB94EB8"/>
    <w:multiLevelType w:val="hybridMultilevel"/>
    <w:tmpl w:val="DF4E4B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6"/>
  </w:num>
  <w:num w:numId="8">
    <w:abstractNumId w:val="1"/>
  </w:num>
  <w:num w:numId="9">
    <w:abstractNumId w:val="7"/>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B5658"/>
    <w:rsid w:val="00026DE4"/>
    <w:rsid w:val="0004718B"/>
    <w:rsid w:val="00097C4C"/>
    <w:rsid w:val="00102D64"/>
    <w:rsid w:val="00104B64"/>
    <w:rsid w:val="001358B1"/>
    <w:rsid w:val="00145964"/>
    <w:rsid w:val="001C4D28"/>
    <w:rsid w:val="00292621"/>
    <w:rsid w:val="00320227"/>
    <w:rsid w:val="00390525"/>
    <w:rsid w:val="003A1B67"/>
    <w:rsid w:val="003D7D6D"/>
    <w:rsid w:val="004859D2"/>
    <w:rsid w:val="004A434D"/>
    <w:rsid w:val="004C0C02"/>
    <w:rsid w:val="004D480E"/>
    <w:rsid w:val="004F2F65"/>
    <w:rsid w:val="006314A0"/>
    <w:rsid w:val="006946DA"/>
    <w:rsid w:val="006F1451"/>
    <w:rsid w:val="00776508"/>
    <w:rsid w:val="00781D4D"/>
    <w:rsid w:val="007B5658"/>
    <w:rsid w:val="008268B1"/>
    <w:rsid w:val="00890830"/>
    <w:rsid w:val="008C6EA4"/>
    <w:rsid w:val="008F4C86"/>
    <w:rsid w:val="009A3707"/>
    <w:rsid w:val="00A04294"/>
    <w:rsid w:val="00A21BD7"/>
    <w:rsid w:val="00A6233A"/>
    <w:rsid w:val="00AD07C6"/>
    <w:rsid w:val="00AE1E9C"/>
    <w:rsid w:val="00B36F97"/>
    <w:rsid w:val="00CB482A"/>
    <w:rsid w:val="00D16AC7"/>
    <w:rsid w:val="00D16B93"/>
    <w:rsid w:val="00E160C4"/>
    <w:rsid w:val="00F63321"/>
    <w:rsid w:val="00FB2F5A"/>
    <w:rsid w:val="00FB620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8B1"/>
    <w:pPr>
      <w:spacing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B5658"/>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7B5658"/>
  </w:style>
  <w:style w:type="paragraph" w:styleId="Footer">
    <w:name w:val="footer"/>
    <w:basedOn w:val="Normal"/>
    <w:link w:val="FooterChar"/>
    <w:uiPriority w:val="99"/>
    <w:unhideWhenUsed/>
    <w:rsid w:val="007B5658"/>
    <w:pPr>
      <w:tabs>
        <w:tab w:val="center" w:pos="4680"/>
        <w:tab w:val="right" w:pos="9360"/>
      </w:tabs>
      <w:spacing w:line="240" w:lineRule="auto"/>
    </w:pPr>
  </w:style>
  <w:style w:type="character" w:customStyle="1" w:styleId="FooterChar">
    <w:name w:val="Footer Char"/>
    <w:basedOn w:val="DefaultParagraphFont"/>
    <w:link w:val="Footer"/>
    <w:uiPriority w:val="99"/>
    <w:rsid w:val="007B5658"/>
  </w:style>
  <w:style w:type="paragraph" w:styleId="ListParagraph">
    <w:name w:val="List Paragraph"/>
    <w:basedOn w:val="Normal"/>
    <w:uiPriority w:val="34"/>
    <w:qFormat/>
    <w:rsid w:val="00F63321"/>
    <w:pPr>
      <w:ind w:left="720"/>
      <w:contextualSpacing/>
    </w:pPr>
  </w:style>
  <w:style w:type="table" w:styleId="TableGrid">
    <w:name w:val="Table Grid"/>
    <w:basedOn w:val="TableNormal"/>
    <w:uiPriority w:val="59"/>
    <w:rsid w:val="004A434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unhideWhenUsed/>
    <w:rsid w:val="004859D2"/>
    <w:rPr>
      <w:color w:val="0000FF"/>
      <w:u w:val="single"/>
    </w:rPr>
  </w:style>
  <w:style w:type="paragraph" w:styleId="BalloonText">
    <w:name w:val="Balloon Text"/>
    <w:basedOn w:val="Normal"/>
    <w:link w:val="BalloonTextChar"/>
    <w:uiPriority w:val="99"/>
    <w:semiHidden/>
    <w:unhideWhenUsed/>
    <w:rsid w:val="00026DE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6DE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62765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CBC3869859D9D46B58F2385C5BAEB66" ma:contentTypeVersion="10" ma:contentTypeDescription="Create a new document." ma:contentTypeScope="" ma:versionID="4171f8540b6f2abbc3557393e97b216a">
  <xsd:schema xmlns:xsd="http://www.w3.org/2001/XMLSchema" xmlns:xs="http://www.w3.org/2001/XMLSchema" xmlns:p="http://schemas.microsoft.com/office/2006/metadata/properties" xmlns:ns2="4072dcf3-8839-4d86-99ca-9e44eeca7b20" xmlns:ns3="0341263a-7f32-4d88-a0ad-e2fb8c37d06c" targetNamespace="http://schemas.microsoft.com/office/2006/metadata/properties" ma:root="true" ma:fieldsID="91f3bbb439c6c3e244c42b8c6cf82ef3" ns2:_="" ns3:_="">
    <xsd:import namespace="4072dcf3-8839-4d86-99ca-9e44eeca7b20"/>
    <xsd:import namespace="0341263a-7f32-4d88-a0ad-e2fb8c37d06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72dcf3-8839-4d86-99ca-9e44eeca7b2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41263a-7f32-4d88-a0ad-e2fb8c37d06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9E45A56D-501B-436A-AFE5-60ED63B58152}"/>
</file>

<file path=customXml/itemProps2.xml><?xml version="1.0" encoding="utf-8"?>
<ds:datastoreItem xmlns:ds="http://schemas.openxmlformats.org/officeDocument/2006/customXml" ds:itemID="{5BB99502-53CB-4633-8628-14289CB8D947}"/>
</file>

<file path=customXml/itemProps3.xml><?xml version="1.0" encoding="utf-8"?>
<ds:datastoreItem xmlns:ds="http://schemas.openxmlformats.org/officeDocument/2006/customXml" ds:itemID="{83C9930E-30E3-4B43-9547-23FA2ED74E32}"/>
</file>

<file path=customXml/itemProps4.xml><?xml version="1.0" encoding="utf-8"?>
<ds:datastoreItem xmlns:ds="http://schemas.openxmlformats.org/officeDocument/2006/customXml" ds:itemID="{B65B46E1-291F-42C1-A2F8-9EF3872F98BA}"/>
</file>

<file path=docProps/app.xml><?xml version="1.0" encoding="utf-8"?>
<Properties xmlns="http://schemas.openxmlformats.org/officeDocument/2006/extended-properties" xmlns:vt="http://schemas.openxmlformats.org/officeDocument/2006/docPropsVTypes">
  <Template>Normal.dotm</Template>
  <TotalTime>1</TotalTime>
  <Pages>4</Pages>
  <Words>1073</Words>
  <Characters>6121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Gadsden State Community College</Company>
  <LinksUpToDate>false</LinksUpToDate>
  <CharactersWithSpaces>7180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mlavender</dc:creator>
  <cp:keywords/>
  <dc:description/>
  <cp:lastModifiedBy>Kathy Buntin</cp:lastModifiedBy>
  <cp:revision>2</cp:revision>
  <cp:lastPrinted>2009-08-06T21:40:00Z</cp:lastPrinted>
  <dcterms:created xsi:type="dcterms:W3CDTF">2012-05-15T12:58:00Z</dcterms:created>
  <dcterms:modified xsi:type="dcterms:W3CDTF">2012-05-15T12:58:00Z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0x0101007CBC3869859D9D46B58F2385C5BAEB66</vt:lpwstr>
  </property>
</Properties>
</file>